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1F73" w14:textId="4C310ACF" w:rsidR="009C20BA" w:rsidRPr="00584178" w:rsidRDefault="00385F92" w:rsidP="00385F92">
      <w:pPr>
        <w:tabs>
          <w:tab w:val="left" w:pos="1380"/>
        </w:tabs>
        <w:spacing w:line="360" w:lineRule="auto"/>
        <w:jc w:val="center"/>
        <w:rPr>
          <w:rFonts w:ascii="Arial" w:hAnsi="Arial" w:cs="Arial"/>
          <w:color w:val="595959" w:themeColor="text1" w:themeTint="A6"/>
          <w:sz w:val="36"/>
          <w:szCs w:val="36"/>
        </w:rPr>
      </w:pPr>
      <w:bookmarkStart w:id="0" w:name="_Hlk147392473"/>
      <w:r w:rsidRPr="00584178">
        <w:rPr>
          <w:rFonts w:ascii="Arial" w:hAnsi="Arial" w:cs="Arial"/>
          <w:b/>
          <w:color w:val="FF9600"/>
          <w:sz w:val="36"/>
          <w:szCs w:val="36"/>
        </w:rPr>
        <w:t>Junior Business Plan Researcher and Writer</w:t>
      </w:r>
    </w:p>
    <w:bookmarkEnd w:id="0"/>
    <w:p w14:paraId="1D8F10D3" w14:textId="77777777" w:rsidR="00385F92" w:rsidRPr="00584178" w:rsidRDefault="00385F92" w:rsidP="00385F92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Joorney specializes in the creation of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immigration and commercial business plans 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>and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documents such as investment studies, pitch decks, 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and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financial models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>. The majority of our services are provided to clients operating or aiming to operate in the North American and Australian markets.</w:t>
      </w:r>
    </w:p>
    <w:p w14:paraId="61995280" w14:textId="1D39C02C" w:rsidR="00DE6A5B" w:rsidRPr="00584178" w:rsidRDefault="009C20BA" w:rsidP="006A279B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You will join our team </w:t>
      </w:r>
      <w:r w:rsidR="00C2395E" w:rsidRPr="00584178">
        <w:rPr>
          <w:rFonts w:ascii="Arial" w:hAnsi="Arial" w:cs="Arial"/>
          <w:color w:val="595959" w:themeColor="text1" w:themeTint="A6"/>
          <w:sz w:val="24"/>
          <w:szCs w:val="24"/>
        </w:rPr>
        <w:t>which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consists of </w:t>
      </w:r>
      <w:r w:rsidR="00C2395E" w:rsidRPr="00584178">
        <w:rPr>
          <w:rFonts w:ascii="Arial" w:hAnsi="Arial" w:cs="Arial"/>
          <w:color w:val="595959" w:themeColor="text1" w:themeTint="A6"/>
          <w:sz w:val="24"/>
          <w:szCs w:val="24"/>
        </w:rPr>
        <w:t>around</w:t>
      </w:r>
      <w:r w:rsidR="00E52596"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45416E" w:rsidRPr="00584178">
        <w:rPr>
          <w:rFonts w:ascii="Arial" w:hAnsi="Arial" w:cs="Arial"/>
          <w:color w:val="595959" w:themeColor="text1" w:themeTint="A6"/>
          <w:sz w:val="24"/>
          <w:szCs w:val="24"/>
        </w:rPr>
        <w:t>1</w:t>
      </w:r>
      <w:r w:rsidR="00A62E01" w:rsidRPr="00584178">
        <w:rPr>
          <w:rFonts w:ascii="Arial" w:hAnsi="Arial" w:cs="Arial"/>
          <w:color w:val="595959" w:themeColor="text1" w:themeTint="A6"/>
          <w:sz w:val="24"/>
          <w:szCs w:val="24"/>
        </w:rPr>
        <w:t>5</w:t>
      </w:r>
      <w:r w:rsidR="00E52596" w:rsidRPr="00584178">
        <w:rPr>
          <w:rFonts w:ascii="Arial" w:hAnsi="Arial" w:cs="Arial"/>
          <w:color w:val="595959" w:themeColor="text1" w:themeTint="A6"/>
          <w:sz w:val="24"/>
          <w:szCs w:val="24"/>
        </w:rPr>
        <w:t>0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people in our offices in Belgrade, Novi Sad, Niš</w:t>
      </w:r>
      <w:r w:rsidR="00A446BF"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, </w:t>
      </w:r>
      <w:r w:rsidR="006F26F1" w:rsidRPr="00584178">
        <w:rPr>
          <w:rFonts w:ascii="Arial" w:hAnsi="Arial" w:cs="Arial"/>
          <w:color w:val="595959" w:themeColor="text1" w:themeTint="A6"/>
          <w:sz w:val="24"/>
          <w:szCs w:val="24"/>
        </w:rPr>
        <w:t>Banja Luka, and Skopje</w:t>
      </w:r>
      <w:r w:rsidR="00DE6A5B"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. </w:t>
      </w:r>
      <w:r w:rsidR="00A446BF" w:rsidRPr="00584178">
        <w:rPr>
          <w:rFonts w:ascii="Arial" w:hAnsi="Arial" w:cs="Arial"/>
          <w:color w:val="595959" w:themeColor="text1" w:themeTint="A6"/>
          <w:sz w:val="24"/>
          <w:szCs w:val="24"/>
        </w:rPr>
        <w:t>Through an intense learning process and ongoing communication with colleagues, y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>ou will have the opportunity to grow and advance by learning new business plan types and industries, and ultimately by managing your own projects.</w:t>
      </w:r>
    </w:p>
    <w:p w14:paraId="51FEDB68" w14:textId="77777777" w:rsidR="00DE6A5B" w:rsidRPr="00584178" w:rsidRDefault="00DE6A5B" w:rsidP="00DE6A5B">
      <w:pPr>
        <w:rPr>
          <w:rFonts w:ascii="Arial" w:hAnsi="Arial" w:cs="Arial"/>
          <w:b/>
          <w:color w:val="FF9600"/>
          <w:sz w:val="27"/>
          <w:szCs w:val="27"/>
        </w:rPr>
      </w:pPr>
      <w:r w:rsidRPr="00584178">
        <w:rPr>
          <w:rFonts w:ascii="Arial" w:hAnsi="Arial" w:cs="Arial"/>
          <w:b/>
          <w:color w:val="FF9600"/>
          <w:sz w:val="27"/>
          <w:szCs w:val="27"/>
        </w:rPr>
        <w:t>About You:</w:t>
      </w:r>
    </w:p>
    <w:p w14:paraId="3933F5A1" w14:textId="4B8E1859" w:rsidR="00DE6A5B" w:rsidRPr="00584178" w:rsidRDefault="00DE6A5B" w:rsidP="00DE6A5B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Outstanding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written English language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skills</w:t>
      </w:r>
      <w:r w:rsidR="00C2395E"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>[fluency in other languages is a plus]</w:t>
      </w:r>
    </w:p>
    <w:p w14:paraId="1962FAF5" w14:textId="77777777" w:rsidR="00DE6A5B" w:rsidRPr="00584178" w:rsidRDefault="00DE6A5B" w:rsidP="00DE6A5B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Bachelor’s degree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or a higher degree level [economics or a business-related degree is preferred]</w:t>
      </w:r>
    </w:p>
    <w:p w14:paraId="054237D7" w14:textId="77777777" w:rsidR="00DE6A5B" w:rsidRPr="00584178" w:rsidRDefault="00DE6A5B" w:rsidP="00DE6A5B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Competency in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Microsoft Office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[with a focus on Microsoft Word and Microsoft Excel]</w:t>
      </w:r>
    </w:p>
    <w:p w14:paraId="5864D45F" w14:textId="77777777" w:rsidR="00DE6A5B" w:rsidRPr="00584178" w:rsidRDefault="00DE6A5B" w:rsidP="00DE6A5B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Self-motivated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individual able to work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independently 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>and adhere to tight deadlines</w:t>
      </w:r>
    </w:p>
    <w:p w14:paraId="2F34333A" w14:textId="77777777" w:rsidR="00DE6A5B" w:rsidRPr="00584178" w:rsidRDefault="00DE6A5B" w:rsidP="00DE6A5B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Ability to quickly go through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vast amounts of data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and cherry-pick the important data points</w:t>
      </w:r>
    </w:p>
    <w:p w14:paraId="009E156F" w14:textId="77777777" w:rsidR="009C20BA" w:rsidRPr="00584178" w:rsidRDefault="009C20BA" w:rsidP="009C20BA">
      <w:pPr>
        <w:rPr>
          <w:rFonts w:ascii="Arial" w:hAnsi="Arial" w:cs="Arial"/>
          <w:color w:val="595959" w:themeColor="text1" w:themeTint="A6"/>
          <w:sz w:val="2"/>
          <w:szCs w:val="24"/>
        </w:rPr>
      </w:pPr>
    </w:p>
    <w:p w14:paraId="4BA9033D" w14:textId="01F734A0" w:rsidR="009C20BA" w:rsidRPr="00584178" w:rsidRDefault="00DE6A5B" w:rsidP="009C20BA">
      <w:pPr>
        <w:rPr>
          <w:rFonts w:ascii="Arial" w:hAnsi="Arial" w:cs="Arial"/>
          <w:b/>
          <w:color w:val="FF9600"/>
          <w:sz w:val="27"/>
          <w:szCs w:val="27"/>
        </w:rPr>
      </w:pPr>
      <w:r w:rsidRPr="00584178">
        <w:rPr>
          <w:rFonts w:ascii="Arial" w:hAnsi="Arial" w:cs="Arial"/>
          <w:b/>
          <w:color w:val="FF9600"/>
          <w:sz w:val="27"/>
          <w:szCs w:val="27"/>
        </w:rPr>
        <w:t xml:space="preserve">As the </w:t>
      </w:r>
      <w:r w:rsidR="00385F92" w:rsidRPr="00584178">
        <w:rPr>
          <w:rFonts w:ascii="Arial" w:hAnsi="Arial" w:cs="Arial"/>
          <w:b/>
          <w:color w:val="FF9600"/>
          <w:sz w:val="27"/>
          <w:szCs w:val="27"/>
        </w:rPr>
        <w:t xml:space="preserve">Junior </w:t>
      </w:r>
      <w:r w:rsidRPr="00584178">
        <w:rPr>
          <w:rFonts w:ascii="Arial" w:hAnsi="Arial" w:cs="Arial"/>
          <w:b/>
          <w:color w:val="FF9600"/>
          <w:sz w:val="27"/>
          <w:szCs w:val="27"/>
        </w:rPr>
        <w:t xml:space="preserve">Business Plan Researcher and </w:t>
      </w:r>
      <w:r w:rsidR="00385F92" w:rsidRPr="00584178">
        <w:rPr>
          <w:rFonts w:ascii="Arial" w:hAnsi="Arial" w:cs="Arial"/>
          <w:b/>
          <w:color w:val="FF9600"/>
          <w:sz w:val="27"/>
          <w:szCs w:val="27"/>
        </w:rPr>
        <w:t>Writer,</w:t>
      </w:r>
      <w:r w:rsidRPr="00584178">
        <w:rPr>
          <w:rFonts w:ascii="Arial" w:hAnsi="Arial" w:cs="Arial"/>
          <w:b/>
          <w:color w:val="FF9600"/>
          <w:sz w:val="27"/>
          <w:szCs w:val="27"/>
        </w:rPr>
        <w:t xml:space="preserve"> you will</w:t>
      </w:r>
      <w:r w:rsidR="009C20BA" w:rsidRPr="00584178">
        <w:rPr>
          <w:rFonts w:ascii="Arial" w:hAnsi="Arial" w:cs="Arial"/>
          <w:b/>
          <w:color w:val="FF9600"/>
          <w:sz w:val="27"/>
          <w:szCs w:val="27"/>
        </w:rPr>
        <w:t>:</w:t>
      </w:r>
    </w:p>
    <w:p w14:paraId="2DEE12AE" w14:textId="77777777" w:rsidR="009C20BA" w:rsidRPr="00584178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Properly understand the client’s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business model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via research and analysis of received documents</w:t>
      </w:r>
      <w:r w:rsidR="00A446BF"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and explain it in detail</w:t>
      </w:r>
    </w:p>
    <w:p w14:paraId="214F6226" w14:textId="77777777" w:rsidR="009C20BA" w:rsidRPr="00584178" w:rsidRDefault="009C20BA" w:rsidP="009F62B7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Assess major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industry trends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and </w:t>
      </w:r>
      <w:r w:rsidR="006F26F1" w:rsidRPr="00584178">
        <w:rPr>
          <w:rFonts w:ascii="Arial" w:hAnsi="Arial" w:cs="Arial"/>
          <w:color w:val="595959" w:themeColor="text1" w:themeTint="A6"/>
          <w:sz w:val="24"/>
          <w:szCs w:val="24"/>
        </w:rPr>
        <w:t>c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onduct relevant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market research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to support the feasibility of the client’s business idea</w:t>
      </w:r>
    </w:p>
    <w:p w14:paraId="7D750379" w14:textId="77777777" w:rsidR="009C20BA" w:rsidRPr="00584178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Conduct research on the competition and describe the client’s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competitive advantages</w:t>
      </w:r>
    </w:p>
    <w:p w14:paraId="0D133797" w14:textId="77777777" w:rsidR="009C20BA" w:rsidRPr="00584178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Define and describe the client’s current and predicted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organizational structure</w:t>
      </w:r>
    </w:p>
    <w:p w14:paraId="35484E6F" w14:textId="77777777" w:rsidR="009C20BA" w:rsidRPr="00584178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Prepare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financial assumptions and projections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of the client’s business for the next five years</w:t>
      </w:r>
    </w:p>
    <w:p w14:paraId="31F5C31B" w14:textId="77777777" w:rsidR="009C20BA" w:rsidRPr="00584178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Collaborate with Project Managers and </w:t>
      </w:r>
      <w:r w:rsidR="006F26F1" w:rsidRPr="00584178">
        <w:rPr>
          <w:rFonts w:ascii="Arial" w:hAnsi="Arial" w:cs="Arial"/>
          <w:color w:val="595959" w:themeColor="text1" w:themeTint="A6"/>
          <w:sz w:val="24"/>
          <w:szCs w:val="24"/>
        </w:rPr>
        <w:t>Editors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to determine writing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objectives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and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deadlines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, as well as to make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improvements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to the prepared deliverables</w:t>
      </w:r>
    </w:p>
    <w:p w14:paraId="792ACFB7" w14:textId="3499F379" w:rsidR="00A62E01" w:rsidRPr="00584178" w:rsidRDefault="009C20BA" w:rsidP="00A62E01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Revise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documents per the </w:t>
      </w:r>
      <w:r w:rsidR="006F26F1" w:rsidRPr="00584178">
        <w:rPr>
          <w:rFonts w:ascii="Arial" w:hAnsi="Arial" w:cs="Arial"/>
          <w:color w:val="595959" w:themeColor="text1" w:themeTint="A6"/>
          <w:sz w:val="24"/>
          <w:szCs w:val="24"/>
        </w:rPr>
        <w:t>Editor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>s’, Project Managers’, and clients’ requests</w:t>
      </w:r>
    </w:p>
    <w:p w14:paraId="160C6DD4" w14:textId="77777777" w:rsidR="00DE6A5B" w:rsidRPr="00584178" w:rsidRDefault="00DE6A5B" w:rsidP="00DE6A5B">
      <w:pPr>
        <w:pStyle w:val="ListParagraph"/>
        <w:ind w:left="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5DE2DA9" w14:textId="77777777" w:rsidR="009C20BA" w:rsidRPr="00584178" w:rsidRDefault="009C20BA" w:rsidP="00F25D9E">
      <w:pPr>
        <w:pStyle w:val="ListParagraph"/>
        <w:ind w:left="0"/>
        <w:rPr>
          <w:rFonts w:ascii="Arial" w:hAnsi="Arial" w:cs="Arial"/>
          <w:b/>
          <w:color w:val="FF9600"/>
          <w:sz w:val="27"/>
          <w:szCs w:val="27"/>
        </w:rPr>
      </w:pPr>
      <w:r w:rsidRPr="00584178">
        <w:rPr>
          <w:rFonts w:ascii="Arial" w:hAnsi="Arial" w:cs="Arial"/>
          <w:b/>
          <w:color w:val="FF9600"/>
          <w:sz w:val="27"/>
          <w:szCs w:val="27"/>
        </w:rPr>
        <w:t>Work Conditions:</w:t>
      </w:r>
    </w:p>
    <w:p w14:paraId="678AAFD1" w14:textId="77777777" w:rsidR="00F25D9E" w:rsidRPr="00584178" w:rsidRDefault="00F25D9E" w:rsidP="00F25D9E">
      <w:pPr>
        <w:pStyle w:val="ListParagraph"/>
        <w:ind w:left="0"/>
        <w:rPr>
          <w:rFonts w:ascii="Arial" w:hAnsi="Arial" w:cs="Arial"/>
          <w:b/>
          <w:color w:val="595959" w:themeColor="text1" w:themeTint="A6"/>
          <w:sz w:val="14"/>
          <w:szCs w:val="27"/>
        </w:rPr>
      </w:pPr>
    </w:p>
    <w:p w14:paraId="4E87D5D8" w14:textId="77777777" w:rsidR="00E52596" w:rsidRPr="00584178" w:rsidRDefault="00E52596" w:rsidP="00E52596">
      <w:pPr>
        <w:pStyle w:val="ListParagraph"/>
        <w:numPr>
          <w:ilvl w:val="0"/>
          <w:numId w:val="3"/>
        </w:numPr>
        <w:ind w:left="0" w:hanging="360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Full-time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job</w:t>
      </w:r>
    </w:p>
    <w:p w14:paraId="4C238F0B" w14:textId="77777777" w:rsidR="00E52596" w:rsidRPr="00584178" w:rsidRDefault="00E52596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Hybrid working policy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>, which includes flexible working hours [beginning of each work day at any time between 10h and 14h] and choosing either work</w:t>
      </w:r>
      <w:r w:rsidR="00D66281"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in </w:t>
      </w:r>
      <w:r w:rsidR="00D66281" w:rsidRPr="00584178">
        <w:rPr>
          <w:rFonts w:ascii="Arial" w:hAnsi="Arial" w:cs="Arial"/>
          <w:i/>
          <w:color w:val="595959" w:themeColor="text1" w:themeTint="A6"/>
          <w:sz w:val="24"/>
          <w:szCs w:val="24"/>
        </w:rPr>
        <w:t>one of our offices</w:t>
      </w:r>
      <w:r w:rsidR="00D66281"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or </w:t>
      </w:r>
      <w:r w:rsidR="00D66281" w:rsidRPr="00584178">
        <w:rPr>
          <w:rFonts w:ascii="Arial" w:hAnsi="Arial" w:cs="Arial"/>
          <w:i/>
          <w:color w:val="595959" w:themeColor="text1" w:themeTint="A6"/>
          <w:sz w:val="24"/>
          <w:szCs w:val="24"/>
        </w:rPr>
        <w:t>remote work</w:t>
      </w:r>
      <w:r w:rsidR="00D66281" w:rsidRPr="00584178">
        <w:rPr>
          <w:rFonts w:ascii="Arial" w:hAnsi="Arial" w:cs="Arial"/>
          <w:color w:val="595959" w:themeColor="text1" w:themeTint="A6"/>
          <w:sz w:val="24"/>
          <w:szCs w:val="24"/>
        </w:rPr>
        <w:t>,</w:t>
      </w:r>
      <w:r w:rsidR="00812D8C"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which can be executed from your preferred location anywhere in the country</w:t>
      </w:r>
    </w:p>
    <w:p w14:paraId="0B336F18" w14:textId="77777777" w:rsidR="00E52596" w:rsidRPr="00584178" w:rsidRDefault="00E52596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Private Health Insurance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as an added benefit after 6 months</w:t>
      </w:r>
    </w:p>
    <w:p w14:paraId="4F3993E1" w14:textId="77777777" w:rsidR="00E52596" w:rsidRPr="00584178" w:rsidRDefault="00E52596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Mostly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short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>, yet detailed and engaging projects</w:t>
      </w:r>
    </w:p>
    <w:p w14:paraId="6EEB065D" w14:textId="77777777" w:rsidR="00E52596" w:rsidRPr="00584178" w:rsidRDefault="00E52596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A very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dynamic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and a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multitasking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environment</w:t>
      </w:r>
    </w:p>
    <w:p w14:paraId="495FFFA4" w14:textId="77777777" w:rsidR="00E52596" w:rsidRPr="00584178" w:rsidRDefault="00E52596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Comprehensive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training</w:t>
      </w:r>
    </w:p>
    <w:p w14:paraId="02DF191D" w14:textId="77777777" w:rsidR="00E52596" w:rsidRPr="00584178" w:rsidRDefault="00E52596" w:rsidP="00874D88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 xml:space="preserve">Timely and organized </w:t>
      </w:r>
      <w:r w:rsidR="00874D88"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performance reviews</w:t>
      </w:r>
    </w:p>
    <w:p w14:paraId="43D31B8B" w14:textId="77777777" w:rsidR="00A446BF" w:rsidRPr="00584178" w:rsidRDefault="00A446BF" w:rsidP="00E52596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14D46B35" w14:textId="77777777" w:rsidR="00A446BF" w:rsidRPr="00584178" w:rsidRDefault="00A446BF" w:rsidP="00E52596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bookmarkStart w:id="1" w:name="_Hlk147313521"/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If this seems like the right job for you, we invite you to submit your resume to </w:t>
      </w:r>
      <w:hyperlink r:id="rId5" w:history="1">
        <w:r w:rsidRPr="00584178">
          <w:rPr>
            <w:rStyle w:val="Hyperlink"/>
            <w:rFonts w:ascii="Arial" w:hAnsi="Arial" w:cs="Arial"/>
            <w:b/>
            <w:color w:val="FF6600"/>
            <w:sz w:val="24"/>
            <w:szCs w:val="27"/>
          </w:rPr>
          <w:t>apply@joorney.com</w:t>
        </w:r>
      </w:hyperlink>
      <w:r w:rsidRPr="00584178">
        <w:rPr>
          <w:rFonts w:ascii="Arial" w:hAnsi="Arial" w:cs="Arial"/>
          <w:sz w:val="24"/>
          <w:szCs w:val="27"/>
        </w:rPr>
        <w:t xml:space="preserve">. 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>Please</w:t>
      </w:r>
      <w:r w:rsidR="00E52596"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 submit 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 xml:space="preserve">your resume </w:t>
      </w:r>
      <w:r w:rsidRPr="00584178">
        <w:rPr>
          <w:rFonts w:ascii="Arial" w:hAnsi="Arial" w:cs="Arial"/>
          <w:b/>
          <w:color w:val="595959" w:themeColor="text1" w:themeTint="A6"/>
          <w:sz w:val="24"/>
          <w:szCs w:val="24"/>
        </w:rPr>
        <w:t>in English language</w:t>
      </w: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14:paraId="34219437" w14:textId="77777777" w:rsidR="00E52596" w:rsidRPr="00584178" w:rsidRDefault="00E52596" w:rsidP="00E52596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178">
        <w:rPr>
          <w:rFonts w:ascii="Arial" w:hAnsi="Arial" w:cs="Arial"/>
          <w:color w:val="595959" w:themeColor="text1" w:themeTint="A6"/>
          <w:sz w:val="24"/>
          <w:szCs w:val="24"/>
        </w:rPr>
        <w:t>Additional documentation is welcome, but is not mandatory and does not have to be in English.</w:t>
      </w:r>
    </w:p>
    <w:bookmarkEnd w:id="1"/>
    <w:p w14:paraId="20A49725" w14:textId="3B6E2B8C" w:rsidR="006B7F12" w:rsidRPr="00584178" w:rsidRDefault="006B7F12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6B7F12" w:rsidRPr="00584178" w:rsidSect="00B53121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4D1"/>
    <w:multiLevelType w:val="hybridMultilevel"/>
    <w:tmpl w:val="5118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121C"/>
    <w:multiLevelType w:val="hybridMultilevel"/>
    <w:tmpl w:val="0290B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94ED9"/>
    <w:multiLevelType w:val="hybridMultilevel"/>
    <w:tmpl w:val="E1727ED2"/>
    <w:lvl w:ilvl="0" w:tplc="905EFDD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08211D"/>
    <w:multiLevelType w:val="hybridMultilevel"/>
    <w:tmpl w:val="BB6461C4"/>
    <w:lvl w:ilvl="0" w:tplc="905EFDD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D0C14"/>
    <w:multiLevelType w:val="hybridMultilevel"/>
    <w:tmpl w:val="0290B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683592">
    <w:abstractNumId w:val="0"/>
  </w:num>
  <w:num w:numId="2" w16cid:durableId="649289660">
    <w:abstractNumId w:val="3"/>
  </w:num>
  <w:num w:numId="3" w16cid:durableId="1162043532">
    <w:abstractNumId w:val="2"/>
  </w:num>
  <w:num w:numId="4" w16cid:durableId="1946572078">
    <w:abstractNumId w:val="1"/>
  </w:num>
  <w:num w:numId="5" w16cid:durableId="459079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0BA"/>
    <w:rsid w:val="000226FD"/>
    <w:rsid w:val="00073063"/>
    <w:rsid w:val="001B2498"/>
    <w:rsid w:val="001C64D2"/>
    <w:rsid w:val="001F141F"/>
    <w:rsid w:val="0029554A"/>
    <w:rsid w:val="002D3CF9"/>
    <w:rsid w:val="0032374E"/>
    <w:rsid w:val="00385F92"/>
    <w:rsid w:val="003A6501"/>
    <w:rsid w:val="003C3EA3"/>
    <w:rsid w:val="003C6162"/>
    <w:rsid w:val="0045416E"/>
    <w:rsid w:val="00567377"/>
    <w:rsid w:val="00584178"/>
    <w:rsid w:val="005F0FC8"/>
    <w:rsid w:val="00602697"/>
    <w:rsid w:val="00623125"/>
    <w:rsid w:val="00685728"/>
    <w:rsid w:val="006A279B"/>
    <w:rsid w:val="006B7F12"/>
    <w:rsid w:val="006F26F1"/>
    <w:rsid w:val="00812D8C"/>
    <w:rsid w:val="00822A49"/>
    <w:rsid w:val="00874D88"/>
    <w:rsid w:val="00876400"/>
    <w:rsid w:val="009015DE"/>
    <w:rsid w:val="00906E3E"/>
    <w:rsid w:val="00920B94"/>
    <w:rsid w:val="009C20BA"/>
    <w:rsid w:val="00A34ADC"/>
    <w:rsid w:val="00A446BF"/>
    <w:rsid w:val="00A62E01"/>
    <w:rsid w:val="00A738B4"/>
    <w:rsid w:val="00AC39B1"/>
    <w:rsid w:val="00B53121"/>
    <w:rsid w:val="00C2395E"/>
    <w:rsid w:val="00CF6DB0"/>
    <w:rsid w:val="00D23B1B"/>
    <w:rsid w:val="00D66281"/>
    <w:rsid w:val="00DA2194"/>
    <w:rsid w:val="00DE125F"/>
    <w:rsid w:val="00DE6A5B"/>
    <w:rsid w:val="00E323A0"/>
    <w:rsid w:val="00E52596"/>
    <w:rsid w:val="00E82ABE"/>
    <w:rsid w:val="00EB0D73"/>
    <w:rsid w:val="00EF66E7"/>
    <w:rsid w:val="00F2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2558A"/>
  <w15:chartTrackingRefBased/>
  <w15:docId w15:val="{906094EB-BEBE-4CB7-8700-6427DFC1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0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ply@joorne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PC44</dc:creator>
  <cp:keywords/>
  <dc:description/>
  <cp:lastModifiedBy>Ana S.</cp:lastModifiedBy>
  <cp:revision>5</cp:revision>
  <cp:lastPrinted>2021-03-23T10:21:00Z</cp:lastPrinted>
  <dcterms:created xsi:type="dcterms:W3CDTF">2023-10-04T16:07:00Z</dcterms:created>
  <dcterms:modified xsi:type="dcterms:W3CDTF">2023-10-31T17:10:00Z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817fabac74dadc9c636fcd8906286291ccbc79081c79e0847b2000071ed7a77f</vt:lpwstr>
  </property>
</Properties>
</file>